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2940B" w14:textId="77777777" w:rsidR="00DB00A8" w:rsidRPr="00DB00A8" w:rsidRDefault="00DB00A8" w:rsidP="00DB00A8">
      <w:pPr>
        <w:pStyle w:val="Title"/>
        <w:rPr>
          <w:rFonts w:ascii="Times New Roman" w:hAnsi="Times New Roman" w:cs="Times New Roman"/>
          <w:b/>
          <w:bCs/>
          <w:lang w:val="de-DE"/>
        </w:rPr>
      </w:pPr>
      <w:r w:rsidRPr="00DB00A8">
        <w:rPr>
          <w:rFonts w:ascii="Times New Roman" w:hAnsi="Times New Roman" w:cs="Times New Roman"/>
          <w:b/>
          <w:bCs/>
          <w:lang w:val="de-DE"/>
        </w:rPr>
        <w:t>Väderstad stellt ein neues Frontwerkzeug vor, das die Intensität der Bodenbearbeitung von Carrier XT und Carrier XL maximiert</w:t>
      </w:r>
    </w:p>
    <w:p w14:paraId="57940DA1" w14:textId="77777777" w:rsidR="00DB00A8" w:rsidRDefault="00DB00A8" w:rsidP="00DB00A8">
      <w:pPr>
        <w:pStyle w:val="Subtitle"/>
        <w:rPr>
          <w:rFonts w:ascii="Times New Roman" w:hAnsi="Times New Roman" w:cs="Times New Roman"/>
          <w:lang w:val="de-DE"/>
        </w:rPr>
      </w:pPr>
      <w:r w:rsidRPr="00DB00A8">
        <w:rPr>
          <w:rFonts w:ascii="Times New Roman" w:hAnsi="Times New Roman" w:cs="Times New Roman"/>
          <w:lang w:val="de-DE"/>
        </w:rPr>
        <w:t>Neue Möglichkeiten für ultra-flache Bodenbearbeitung und mechanische Unkrautkontrolle</w:t>
      </w:r>
    </w:p>
    <w:p w14:paraId="5B59389A" w14:textId="77777777" w:rsidR="00DB00A8" w:rsidRPr="00DB00A8" w:rsidRDefault="00DB00A8" w:rsidP="00DB00A8">
      <w:pPr>
        <w:rPr>
          <w:lang w:val="de-DE"/>
        </w:rPr>
      </w:pPr>
    </w:p>
    <w:p w14:paraId="63BED5BA" w14:textId="52EFE0E8" w:rsidR="004839A3" w:rsidRPr="00DB00A8" w:rsidRDefault="00DB00A8" w:rsidP="00DB00A8">
      <w:pPr>
        <w:jc w:val="both"/>
        <w:rPr>
          <w:rFonts w:ascii="Times New Roman" w:hAnsi="Times New Roman" w:cs="Times New Roman"/>
          <w:sz w:val="24"/>
          <w:szCs w:val="24"/>
          <w:lang w:val="de-DE"/>
        </w:rPr>
      </w:pPr>
      <w:r w:rsidRPr="00DB00A8">
        <w:rPr>
          <w:rFonts w:ascii="Times New Roman" w:hAnsi="Times New Roman" w:cs="Times New Roman"/>
          <w:sz w:val="24"/>
          <w:szCs w:val="24"/>
          <w:lang w:val="de-DE"/>
        </w:rPr>
        <w:t xml:space="preserve">Väderstad, eines der weltweit führenden Unternehmen im Bereich Bodenbearbeitung, Aussaat und Pflanzung, präsentiert eine neue Frontwerkzeug-Option für die Scheibeneggen Carrier XT 425–625 und Carrier XL 425–725: die dritte Scheibenachse. Diese Entwicklung stellt einen bedeutenden Fortschritt in der ultra-flachen Bodenbearbeitung und der mechanischen Unkrautbekämpfung dar – insbesondere im Kampf gegen </w:t>
      </w:r>
      <w:proofErr w:type="spellStart"/>
      <w:r w:rsidRPr="00DB00A8">
        <w:rPr>
          <w:rFonts w:ascii="Times New Roman" w:hAnsi="Times New Roman" w:cs="Times New Roman"/>
          <w:sz w:val="24"/>
          <w:szCs w:val="24"/>
          <w:lang w:val="de-DE"/>
        </w:rPr>
        <w:t>herbizidresistente</w:t>
      </w:r>
      <w:proofErr w:type="spellEnd"/>
      <w:r w:rsidRPr="00DB00A8">
        <w:rPr>
          <w:rFonts w:ascii="Times New Roman" w:hAnsi="Times New Roman" w:cs="Times New Roman"/>
          <w:sz w:val="24"/>
          <w:szCs w:val="24"/>
          <w:lang w:val="de-DE"/>
        </w:rPr>
        <w:t xml:space="preserve"> Unkräuter wie das Acker-Fuchsschwanzgras.</w:t>
      </w:r>
    </w:p>
    <w:p w14:paraId="4304E86F" w14:textId="77777777" w:rsidR="00DB00A8" w:rsidRPr="00DB00A8" w:rsidRDefault="00DB00A8" w:rsidP="00DB00A8">
      <w:pPr>
        <w:jc w:val="both"/>
        <w:rPr>
          <w:rFonts w:ascii="Times New Roman" w:hAnsi="Times New Roman" w:cs="Times New Roman"/>
          <w:sz w:val="24"/>
          <w:szCs w:val="24"/>
          <w:lang w:val="de-DE"/>
        </w:rPr>
      </w:pPr>
      <w:r w:rsidRPr="00DB00A8">
        <w:rPr>
          <w:rFonts w:ascii="Times New Roman" w:hAnsi="Times New Roman" w:cs="Times New Roman"/>
          <w:sz w:val="24"/>
          <w:szCs w:val="24"/>
          <w:lang w:val="de-DE"/>
        </w:rPr>
        <w:t xml:space="preserve">Die neue Konfiguration mit der dritten Scheibenachse, die für die Carrier XL 425–725 und Carrier XT 425–625 verfügbar ist, erhöht die Scheibendichte von zwei auf drei Reihen und reduziert den Scheibenabstand auf nur 8,3 cm. Dadurch befinden sich 50 % mehr Werkzeuge im Boden, was zu einer besonders intensiven Durchmischung, </w:t>
      </w:r>
      <w:proofErr w:type="spellStart"/>
      <w:r w:rsidRPr="00DB00A8">
        <w:rPr>
          <w:rFonts w:ascii="Times New Roman" w:hAnsi="Times New Roman" w:cs="Times New Roman"/>
          <w:sz w:val="24"/>
          <w:szCs w:val="24"/>
          <w:lang w:val="de-DE"/>
        </w:rPr>
        <w:t>Krümelung</w:t>
      </w:r>
      <w:proofErr w:type="spellEnd"/>
      <w:r w:rsidRPr="00DB00A8">
        <w:rPr>
          <w:rFonts w:ascii="Times New Roman" w:hAnsi="Times New Roman" w:cs="Times New Roman"/>
          <w:sz w:val="24"/>
          <w:szCs w:val="24"/>
          <w:lang w:val="de-DE"/>
        </w:rPr>
        <w:t xml:space="preserve"> und einem verbesserten Management von Ernterückständen führt.</w:t>
      </w:r>
    </w:p>
    <w:p w14:paraId="4620A0C6" w14:textId="77777777" w:rsidR="00DB00A8" w:rsidRPr="00DB00A8" w:rsidRDefault="00DB00A8" w:rsidP="00DB00A8">
      <w:pPr>
        <w:jc w:val="both"/>
        <w:rPr>
          <w:rFonts w:ascii="Times New Roman" w:hAnsi="Times New Roman" w:cs="Times New Roman"/>
          <w:sz w:val="24"/>
          <w:szCs w:val="24"/>
          <w:lang w:val="de-DE"/>
        </w:rPr>
      </w:pPr>
      <w:r w:rsidRPr="00DB00A8">
        <w:rPr>
          <w:rFonts w:ascii="Times New Roman" w:hAnsi="Times New Roman" w:cs="Times New Roman"/>
          <w:sz w:val="24"/>
          <w:szCs w:val="24"/>
          <w:lang w:val="de-DE"/>
        </w:rPr>
        <w:t xml:space="preserve">– Mit drei Reihen </w:t>
      </w:r>
      <w:proofErr w:type="spellStart"/>
      <w:r w:rsidRPr="00DB00A8">
        <w:rPr>
          <w:rFonts w:ascii="Times New Roman" w:hAnsi="Times New Roman" w:cs="Times New Roman"/>
          <w:sz w:val="24"/>
          <w:szCs w:val="24"/>
          <w:lang w:val="de-DE"/>
        </w:rPr>
        <w:t>CrossCutter</w:t>
      </w:r>
      <w:proofErr w:type="spellEnd"/>
      <w:r w:rsidRPr="00DB00A8">
        <w:rPr>
          <w:rFonts w:ascii="Times New Roman" w:hAnsi="Times New Roman" w:cs="Times New Roman"/>
          <w:sz w:val="24"/>
          <w:szCs w:val="24"/>
          <w:lang w:val="de-DE"/>
        </w:rPr>
        <w:t xml:space="preserve">-Discs verbessern wir nicht nur das Arbeitsergebnis, sondern definieren, was ultra-flache Bodenbearbeitung leisten kann, völlig neu, sagt Wolfram </w:t>
      </w:r>
      <w:proofErr w:type="spellStart"/>
      <w:r w:rsidRPr="00DB00A8">
        <w:rPr>
          <w:rFonts w:ascii="Times New Roman" w:hAnsi="Times New Roman" w:cs="Times New Roman"/>
          <w:sz w:val="24"/>
          <w:szCs w:val="24"/>
          <w:lang w:val="de-DE"/>
        </w:rPr>
        <w:t>Hastolz</w:t>
      </w:r>
      <w:proofErr w:type="spellEnd"/>
      <w:r w:rsidRPr="00DB00A8">
        <w:rPr>
          <w:rFonts w:ascii="Times New Roman" w:hAnsi="Times New Roman" w:cs="Times New Roman"/>
          <w:sz w:val="24"/>
          <w:szCs w:val="24"/>
          <w:lang w:val="de-DE"/>
        </w:rPr>
        <w:t xml:space="preserve">, Commercial Manager </w:t>
      </w:r>
      <w:proofErr w:type="spellStart"/>
      <w:r w:rsidRPr="00DB00A8">
        <w:rPr>
          <w:rFonts w:ascii="Times New Roman" w:hAnsi="Times New Roman" w:cs="Times New Roman"/>
          <w:sz w:val="24"/>
          <w:szCs w:val="24"/>
          <w:lang w:val="de-DE"/>
        </w:rPr>
        <w:t>Tillage</w:t>
      </w:r>
      <w:proofErr w:type="spellEnd"/>
      <w:r w:rsidRPr="00DB00A8">
        <w:rPr>
          <w:rFonts w:ascii="Times New Roman" w:hAnsi="Times New Roman" w:cs="Times New Roman"/>
          <w:sz w:val="24"/>
          <w:szCs w:val="24"/>
          <w:lang w:val="de-DE"/>
        </w:rPr>
        <w:t xml:space="preserve"> bei Väderstad.</w:t>
      </w:r>
    </w:p>
    <w:p w14:paraId="2F36E8DB" w14:textId="77777777" w:rsidR="00DB00A8" w:rsidRPr="00DB00A8" w:rsidRDefault="00DB00A8" w:rsidP="00DB00A8">
      <w:pPr>
        <w:jc w:val="both"/>
        <w:rPr>
          <w:rFonts w:ascii="Times New Roman" w:hAnsi="Times New Roman" w:cs="Times New Roman"/>
          <w:sz w:val="24"/>
          <w:szCs w:val="24"/>
          <w:lang w:val="de-DE"/>
        </w:rPr>
      </w:pPr>
      <w:r w:rsidRPr="00DB00A8">
        <w:rPr>
          <w:rFonts w:ascii="Times New Roman" w:hAnsi="Times New Roman" w:cs="Times New Roman"/>
          <w:sz w:val="24"/>
          <w:szCs w:val="24"/>
          <w:lang w:val="de-DE"/>
        </w:rPr>
        <w:t>Die Maschinen erzielen hohe Unkrautbekämpfungsraten, erhalten die Bodenfeuchtigkeit und senken den Kraftstoffverbrauch – sie sind somit eine gute Option sowohl für konventionelle als auch für ökologische Betriebe.</w:t>
      </w:r>
    </w:p>
    <w:p w14:paraId="76044D1F" w14:textId="77777777" w:rsidR="00DB00A8" w:rsidRPr="00DB00A8" w:rsidRDefault="00DB00A8" w:rsidP="00DB00A8">
      <w:pPr>
        <w:jc w:val="both"/>
        <w:rPr>
          <w:rFonts w:ascii="Times New Roman" w:hAnsi="Times New Roman" w:cs="Times New Roman"/>
          <w:sz w:val="24"/>
          <w:szCs w:val="24"/>
          <w:lang w:val="de-DE"/>
        </w:rPr>
      </w:pPr>
      <w:r w:rsidRPr="00DB00A8">
        <w:rPr>
          <w:rFonts w:ascii="Times New Roman" w:hAnsi="Times New Roman" w:cs="Times New Roman"/>
          <w:sz w:val="24"/>
          <w:szCs w:val="24"/>
          <w:lang w:val="de-DE"/>
        </w:rPr>
        <w:t xml:space="preserve">– Dieses neue Frontwerkzeug für Carrier XT und Carrier XL ist ein echter Meilenstein in der mechanischen Unkrautkontrolle, besonders gegen </w:t>
      </w:r>
      <w:proofErr w:type="spellStart"/>
      <w:r w:rsidRPr="00DB00A8">
        <w:rPr>
          <w:rFonts w:ascii="Times New Roman" w:hAnsi="Times New Roman" w:cs="Times New Roman"/>
          <w:sz w:val="24"/>
          <w:szCs w:val="24"/>
          <w:lang w:val="de-DE"/>
        </w:rPr>
        <w:t>herbizidresistentes</w:t>
      </w:r>
      <w:proofErr w:type="spellEnd"/>
      <w:r w:rsidRPr="00DB00A8">
        <w:rPr>
          <w:rFonts w:ascii="Times New Roman" w:hAnsi="Times New Roman" w:cs="Times New Roman"/>
          <w:sz w:val="24"/>
          <w:szCs w:val="24"/>
          <w:lang w:val="de-DE"/>
        </w:rPr>
        <w:t xml:space="preserve"> Acker-Fuchsschwanzgras und Raygras, sagt Wolfram </w:t>
      </w:r>
      <w:proofErr w:type="spellStart"/>
      <w:r w:rsidRPr="00DB00A8">
        <w:rPr>
          <w:rFonts w:ascii="Times New Roman" w:hAnsi="Times New Roman" w:cs="Times New Roman"/>
          <w:sz w:val="24"/>
          <w:szCs w:val="24"/>
          <w:lang w:val="de-DE"/>
        </w:rPr>
        <w:t>Hastolz</w:t>
      </w:r>
      <w:proofErr w:type="spellEnd"/>
      <w:r w:rsidRPr="00DB00A8">
        <w:rPr>
          <w:rFonts w:ascii="Times New Roman" w:hAnsi="Times New Roman" w:cs="Times New Roman"/>
          <w:sz w:val="24"/>
          <w:szCs w:val="24"/>
          <w:lang w:val="de-DE"/>
        </w:rPr>
        <w:t>.</w:t>
      </w:r>
    </w:p>
    <w:p w14:paraId="6D220BE8" w14:textId="77777777" w:rsidR="00DB00A8" w:rsidRPr="00DB00A8" w:rsidRDefault="00DB00A8" w:rsidP="00DB00A8">
      <w:pPr>
        <w:jc w:val="both"/>
        <w:rPr>
          <w:rFonts w:ascii="Times New Roman" w:hAnsi="Times New Roman" w:cs="Times New Roman"/>
          <w:sz w:val="24"/>
          <w:szCs w:val="24"/>
          <w:lang w:val="de-DE"/>
        </w:rPr>
      </w:pPr>
      <w:r w:rsidRPr="00DB00A8">
        <w:rPr>
          <w:rFonts w:ascii="Times New Roman" w:hAnsi="Times New Roman" w:cs="Times New Roman"/>
          <w:sz w:val="24"/>
          <w:szCs w:val="24"/>
          <w:lang w:val="de-DE"/>
        </w:rPr>
        <w:t xml:space="preserve">Feldversuche haben gezeigt, dass das neue Frontwerkzeug ein stärkeres „falsches </w:t>
      </w:r>
      <w:proofErr w:type="spellStart"/>
      <w:r w:rsidRPr="00DB00A8">
        <w:rPr>
          <w:rFonts w:ascii="Times New Roman" w:hAnsi="Times New Roman" w:cs="Times New Roman"/>
          <w:sz w:val="24"/>
          <w:szCs w:val="24"/>
          <w:lang w:val="de-DE"/>
        </w:rPr>
        <w:t>Saatbett</w:t>
      </w:r>
      <w:proofErr w:type="spellEnd"/>
      <w:r w:rsidRPr="00DB00A8">
        <w:rPr>
          <w:rFonts w:ascii="Times New Roman" w:hAnsi="Times New Roman" w:cs="Times New Roman"/>
          <w:sz w:val="24"/>
          <w:szCs w:val="24"/>
          <w:lang w:val="de-DE"/>
        </w:rPr>
        <w:t>“ schafft, das Auflaufen von Unkräutern fördert und eine effektive Beseitigung in einer zweiten Überfahrt ermöglicht. Dieser Ansatz unterstützt nachhaltige Anbaumethoden, da der Bedarf an chemischen Herbiziden wie Glyphosat reduziert wird.</w:t>
      </w:r>
    </w:p>
    <w:p w14:paraId="3587DFCD" w14:textId="77777777" w:rsidR="00DB00A8" w:rsidRPr="00DB00A8" w:rsidRDefault="00DB00A8" w:rsidP="00DB00A8">
      <w:pPr>
        <w:jc w:val="both"/>
        <w:rPr>
          <w:rFonts w:ascii="Times New Roman" w:hAnsi="Times New Roman" w:cs="Times New Roman"/>
          <w:sz w:val="24"/>
          <w:szCs w:val="24"/>
          <w:lang w:val="de-DE"/>
        </w:rPr>
      </w:pPr>
      <w:r w:rsidRPr="00DB00A8">
        <w:rPr>
          <w:rFonts w:ascii="Times New Roman" w:hAnsi="Times New Roman" w:cs="Times New Roman"/>
          <w:sz w:val="24"/>
          <w:szCs w:val="24"/>
          <w:lang w:val="de-DE"/>
        </w:rPr>
        <w:t xml:space="preserve">– Wir haben die dritte Scheibenachse so konzipiert, dass sie eine höhere Intensität, bessere Durchmischung und ein starkes Auflaufen von Unkräutern und Ausfallgetreide ermöglicht – und gleichzeitig die Feuchtigkeit und Struktur des Bodens erhält, erklärt Wolfram </w:t>
      </w:r>
      <w:proofErr w:type="spellStart"/>
      <w:r w:rsidRPr="00DB00A8">
        <w:rPr>
          <w:rFonts w:ascii="Times New Roman" w:hAnsi="Times New Roman" w:cs="Times New Roman"/>
          <w:sz w:val="24"/>
          <w:szCs w:val="24"/>
          <w:lang w:val="de-DE"/>
        </w:rPr>
        <w:t>Hastolz</w:t>
      </w:r>
      <w:proofErr w:type="spellEnd"/>
      <w:r w:rsidRPr="00DB00A8">
        <w:rPr>
          <w:rFonts w:ascii="Times New Roman" w:hAnsi="Times New Roman" w:cs="Times New Roman"/>
          <w:sz w:val="24"/>
          <w:szCs w:val="24"/>
          <w:lang w:val="de-DE"/>
        </w:rPr>
        <w:t>.</w:t>
      </w:r>
    </w:p>
    <w:p w14:paraId="5E772A2F" w14:textId="77777777" w:rsidR="00DB00A8" w:rsidRPr="00DB00A8" w:rsidRDefault="00DB00A8" w:rsidP="00DB00A8">
      <w:pPr>
        <w:jc w:val="both"/>
        <w:rPr>
          <w:rFonts w:ascii="Times New Roman" w:hAnsi="Times New Roman" w:cs="Times New Roman"/>
          <w:sz w:val="24"/>
          <w:szCs w:val="24"/>
          <w:lang w:val="de-DE"/>
        </w:rPr>
      </w:pPr>
      <w:r w:rsidRPr="00DB00A8">
        <w:rPr>
          <w:rFonts w:ascii="Times New Roman" w:hAnsi="Times New Roman" w:cs="Times New Roman"/>
          <w:sz w:val="24"/>
          <w:szCs w:val="24"/>
          <w:lang w:val="de-DE"/>
        </w:rPr>
        <w:t xml:space="preserve">Die dritte Scheibenachse verwendet die Standard-Tragarme der Carrier-Maschinen und kann wahlweise mit </w:t>
      </w:r>
      <w:proofErr w:type="spellStart"/>
      <w:r w:rsidRPr="00DB00A8">
        <w:rPr>
          <w:rFonts w:ascii="Times New Roman" w:hAnsi="Times New Roman" w:cs="Times New Roman"/>
          <w:sz w:val="24"/>
          <w:szCs w:val="24"/>
          <w:lang w:val="de-DE"/>
        </w:rPr>
        <w:t>CrossCutter</w:t>
      </w:r>
      <w:proofErr w:type="spellEnd"/>
      <w:r w:rsidRPr="00DB00A8">
        <w:rPr>
          <w:rFonts w:ascii="Times New Roman" w:hAnsi="Times New Roman" w:cs="Times New Roman"/>
          <w:sz w:val="24"/>
          <w:szCs w:val="24"/>
          <w:lang w:val="de-DE"/>
        </w:rPr>
        <w:t xml:space="preserve"> Disc, </w:t>
      </w:r>
      <w:proofErr w:type="spellStart"/>
      <w:r w:rsidRPr="00DB00A8">
        <w:rPr>
          <w:rFonts w:ascii="Times New Roman" w:hAnsi="Times New Roman" w:cs="Times New Roman"/>
          <w:sz w:val="24"/>
          <w:szCs w:val="24"/>
          <w:lang w:val="de-DE"/>
        </w:rPr>
        <w:t>CrossCutter</w:t>
      </w:r>
      <w:proofErr w:type="spellEnd"/>
      <w:r w:rsidRPr="00DB00A8">
        <w:rPr>
          <w:rFonts w:ascii="Times New Roman" w:hAnsi="Times New Roman" w:cs="Times New Roman"/>
          <w:sz w:val="24"/>
          <w:szCs w:val="24"/>
          <w:lang w:val="de-DE"/>
        </w:rPr>
        <w:t xml:space="preserve"> Disc Aggressive, 450-mm-Disc oder 470 </w:t>
      </w:r>
      <w:proofErr w:type="spellStart"/>
      <w:r w:rsidRPr="00DB00A8">
        <w:rPr>
          <w:rFonts w:ascii="Times New Roman" w:hAnsi="Times New Roman" w:cs="Times New Roman"/>
          <w:sz w:val="24"/>
          <w:szCs w:val="24"/>
          <w:lang w:val="de-DE"/>
        </w:rPr>
        <w:t>TrueCut</w:t>
      </w:r>
      <w:proofErr w:type="spellEnd"/>
      <w:r w:rsidRPr="00DB00A8">
        <w:rPr>
          <w:rFonts w:ascii="Times New Roman" w:hAnsi="Times New Roman" w:cs="Times New Roman"/>
          <w:sz w:val="24"/>
          <w:szCs w:val="24"/>
          <w:lang w:val="de-DE"/>
        </w:rPr>
        <w:t>-Discs ausgestattet werden. Dies eröffnet Landwirt*innen die Möglichkeit, das Gerät optimal an verschiedenste Einsatzbedingungen anzupassen.</w:t>
      </w:r>
    </w:p>
    <w:p w14:paraId="2B1A2F17" w14:textId="4B6435F7" w:rsidR="004839A3" w:rsidRPr="00DB00A8" w:rsidRDefault="00DB00A8" w:rsidP="00DB00A8">
      <w:pPr>
        <w:jc w:val="both"/>
        <w:rPr>
          <w:rFonts w:ascii="Times New Roman" w:hAnsi="Times New Roman" w:cs="Times New Roman"/>
          <w:sz w:val="24"/>
          <w:szCs w:val="24"/>
          <w:lang w:val="de-DE"/>
        </w:rPr>
      </w:pPr>
      <w:r w:rsidRPr="00DB00A8">
        <w:rPr>
          <w:rFonts w:ascii="Times New Roman" w:hAnsi="Times New Roman" w:cs="Times New Roman"/>
          <w:sz w:val="24"/>
          <w:szCs w:val="24"/>
          <w:lang w:val="de-DE"/>
        </w:rPr>
        <w:lastRenderedPageBreak/>
        <w:t xml:space="preserve">Die neue dritte Scheibenachse wird ab Oktober 2025 als Frontwerkzeug für die Carrier XT 425–625 sowie die Carrier XL 425–725 erhältlich sein. Die Auslieferung startet im Frühjahr 2026. Die Maschinen feiern ihre Premiere auf der </w:t>
      </w:r>
      <w:proofErr w:type="spellStart"/>
      <w:r w:rsidRPr="00DB00A8">
        <w:rPr>
          <w:rFonts w:ascii="Times New Roman" w:hAnsi="Times New Roman" w:cs="Times New Roman"/>
          <w:sz w:val="24"/>
          <w:szCs w:val="24"/>
          <w:lang w:val="de-DE"/>
        </w:rPr>
        <w:t>Agritechnica</w:t>
      </w:r>
      <w:proofErr w:type="spellEnd"/>
      <w:r w:rsidRPr="00DB00A8">
        <w:rPr>
          <w:rFonts w:ascii="Times New Roman" w:hAnsi="Times New Roman" w:cs="Times New Roman"/>
          <w:sz w:val="24"/>
          <w:szCs w:val="24"/>
          <w:lang w:val="de-DE"/>
        </w:rPr>
        <w:t xml:space="preserve"> 2025.</w:t>
      </w:r>
    </w:p>
    <w:p w14:paraId="268D5C20" w14:textId="77777777" w:rsidR="004839A3" w:rsidRPr="00DB00A8" w:rsidRDefault="004839A3" w:rsidP="00D95DD6">
      <w:pPr>
        <w:spacing w:line="276" w:lineRule="auto"/>
        <w:rPr>
          <w:rFonts w:ascii="Times New Roman" w:hAnsi="Times New Roman" w:cs="Times New Roman"/>
          <w:sz w:val="24"/>
          <w:szCs w:val="28"/>
          <w:lang w:val="de-DE"/>
        </w:rPr>
      </w:pPr>
    </w:p>
    <w:p w14:paraId="3966B8A9" w14:textId="5FFBDD14" w:rsidR="00D95DD6" w:rsidRPr="00DB00A8" w:rsidRDefault="00DB00A8" w:rsidP="00DB00A8">
      <w:pPr>
        <w:rPr>
          <w:rFonts w:ascii="Times New Roman" w:hAnsi="Times New Roman" w:cs="Times New Roman"/>
          <w:lang w:val="de-DE"/>
        </w:rPr>
      </w:pPr>
      <w:r w:rsidRPr="00DB00A8">
        <w:rPr>
          <w:rFonts w:ascii="Times New Roman" w:hAnsi="Times New Roman" w:cs="Times New Roman"/>
          <w:lang w:val="de-DE"/>
        </w:rPr>
        <w:t>Wenn Sie weitere Informationen benötigen, zögern Sie bitte nicht, Kontakt aufzunehmen:</w:t>
      </w:r>
    </w:p>
    <w:p w14:paraId="7D90DC11" w14:textId="77777777" w:rsidR="00C777F2" w:rsidRPr="00DB00A8" w:rsidRDefault="00DB4ACE" w:rsidP="00C777F2">
      <w:pPr>
        <w:spacing w:line="276" w:lineRule="auto"/>
        <w:rPr>
          <w:rFonts w:ascii="Times New Roman" w:hAnsi="Times New Roman" w:cs="Times New Roman"/>
          <w:b/>
        </w:rPr>
      </w:pPr>
      <w:r w:rsidRPr="00DB00A8">
        <w:rPr>
          <w:rFonts w:ascii="Times New Roman" w:hAnsi="Times New Roman" w:cs="Times New Roman"/>
          <w:b/>
          <w:lang w:val="de-DE"/>
        </w:rPr>
        <w:br/>
      </w:r>
      <w:r w:rsidR="00C777F2" w:rsidRPr="00DB00A8">
        <w:rPr>
          <w:rFonts w:ascii="Times New Roman" w:hAnsi="Times New Roman" w:cs="Times New Roman"/>
          <w:b/>
        </w:rPr>
        <w:t>Vilhelm Ektander</w:t>
      </w:r>
    </w:p>
    <w:p w14:paraId="39577229" w14:textId="77777777" w:rsidR="00C777F2" w:rsidRPr="00DB00A8" w:rsidRDefault="00C777F2" w:rsidP="00C777F2">
      <w:pPr>
        <w:spacing w:line="276" w:lineRule="auto"/>
        <w:rPr>
          <w:rFonts w:ascii="Times New Roman" w:hAnsi="Times New Roman" w:cs="Times New Roman"/>
        </w:rPr>
      </w:pPr>
      <w:r w:rsidRPr="00DB00A8">
        <w:rPr>
          <w:rFonts w:ascii="Times New Roman" w:hAnsi="Times New Roman" w:cs="Times New Roman"/>
          <w:i/>
        </w:rPr>
        <w:t>Product Marketing Manager</w:t>
      </w:r>
      <w:r w:rsidRPr="00DB00A8">
        <w:rPr>
          <w:rFonts w:ascii="Times New Roman" w:hAnsi="Times New Roman" w:cs="Times New Roman"/>
          <w:i/>
        </w:rPr>
        <w:br/>
      </w:r>
      <w:r w:rsidRPr="00DB00A8">
        <w:rPr>
          <w:rFonts w:ascii="Times New Roman" w:hAnsi="Times New Roman" w:cs="Times New Roman"/>
        </w:rPr>
        <w:t>Väderstad</w:t>
      </w:r>
      <w:r w:rsidRPr="00DB00A8">
        <w:rPr>
          <w:rFonts w:ascii="Times New Roman" w:hAnsi="Times New Roman" w:cs="Times New Roman"/>
        </w:rPr>
        <w:br/>
        <w:t>+46 142 820 45</w:t>
      </w:r>
      <w:r w:rsidRPr="00DB00A8">
        <w:rPr>
          <w:rFonts w:ascii="Times New Roman" w:hAnsi="Times New Roman" w:cs="Times New Roman"/>
        </w:rPr>
        <w:br/>
        <w:t>vilhelm.ektander@vaderstad.com</w:t>
      </w:r>
    </w:p>
    <w:p w14:paraId="5A728B17" w14:textId="6AC35DA4" w:rsidR="00957559" w:rsidRPr="00DB00A8" w:rsidRDefault="00957559" w:rsidP="00C777F2">
      <w:pPr>
        <w:spacing w:line="276" w:lineRule="auto"/>
        <w:rPr>
          <w:rFonts w:ascii="Times New Roman" w:hAnsi="Times New Roman" w:cs="Times New Roman"/>
          <w:b/>
        </w:rPr>
      </w:pPr>
    </w:p>
    <w:p w14:paraId="774EE591" w14:textId="77777777" w:rsidR="00842DEC" w:rsidRPr="00DB00A8" w:rsidRDefault="00842DEC" w:rsidP="00D8750F">
      <w:pPr>
        <w:rPr>
          <w:rFonts w:ascii="Times New Roman" w:hAnsi="Times New Roman" w:cs="Times New Roman"/>
          <w:b/>
        </w:rPr>
      </w:pPr>
    </w:p>
    <w:p w14:paraId="28C9E151" w14:textId="77777777" w:rsidR="005C78CE" w:rsidRPr="00DB00A8" w:rsidRDefault="005C78CE" w:rsidP="00D8750F">
      <w:pPr>
        <w:rPr>
          <w:rFonts w:ascii="Times New Roman" w:hAnsi="Times New Roman" w:cs="Times New Roman"/>
          <w:b/>
        </w:rPr>
      </w:pPr>
    </w:p>
    <w:p w14:paraId="492F6C6F" w14:textId="77777777" w:rsidR="00C777F2" w:rsidRPr="00DB00A8" w:rsidRDefault="00C777F2" w:rsidP="00D8750F">
      <w:pPr>
        <w:rPr>
          <w:rFonts w:ascii="Times New Roman" w:hAnsi="Times New Roman" w:cs="Times New Roman"/>
          <w:b/>
        </w:rPr>
      </w:pPr>
    </w:p>
    <w:p w14:paraId="6514534E" w14:textId="77777777" w:rsidR="00C777F2" w:rsidRPr="00DB00A8" w:rsidRDefault="00C777F2" w:rsidP="00D8750F">
      <w:pPr>
        <w:rPr>
          <w:rFonts w:ascii="Times New Roman" w:hAnsi="Times New Roman" w:cs="Times New Roman"/>
          <w:b/>
        </w:rPr>
      </w:pPr>
    </w:p>
    <w:p w14:paraId="630C1923" w14:textId="77777777" w:rsidR="00C777F2" w:rsidRPr="00DB00A8" w:rsidRDefault="00C777F2" w:rsidP="00D8750F">
      <w:pPr>
        <w:rPr>
          <w:rFonts w:ascii="Times New Roman" w:hAnsi="Times New Roman" w:cs="Times New Roman"/>
          <w:b/>
        </w:rPr>
      </w:pPr>
    </w:p>
    <w:p w14:paraId="7EA03F8F" w14:textId="77777777" w:rsidR="00C777F2" w:rsidRPr="00DB00A8" w:rsidRDefault="00C777F2" w:rsidP="00D8750F">
      <w:pPr>
        <w:rPr>
          <w:rFonts w:ascii="Times New Roman" w:hAnsi="Times New Roman" w:cs="Times New Roman"/>
          <w:b/>
        </w:rPr>
      </w:pPr>
    </w:p>
    <w:p w14:paraId="4D8ADEEF" w14:textId="77777777" w:rsidR="00C777F2" w:rsidRPr="00DB00A8" w:rsidRDefault="00C777F2" w:rsidP="00D8750F">
      <w:pPr>
        <w:rPr>
          <w:rFonts w:ascii="Times New Roman" w:hAnsi="Times New Roman" w:cs="Times New Roman"/>
          <w:b/>
        </w:rPr>
      </w:pPr>
    </w:p>
    <w:p w14:paraId="3E0446AE" w14:textId="77777777" w:rsidR="00C777F2" w:rsidRPr="00DB00A8" w:rsidRDefault="00C777F2" w:rsidP="00D8750F">
      <w:pPr>
        <w:rPr>
          <w:rFonts w:ascii="Times New Roman" w:hAnsi="Times New Roman" w:cs="Times New Roman"/>
          <w:b/>
        </w:rPr>
      </w:pPr>
    </w:p>
    <w:p w14:paraId="54555D47" w14:textId="77777777" w:rsidR="00C777F2" w:rsidRPr="00DB00A8" w:rsidRDefault="00C777F2" w:rsidP="00D8750F">
      <w:pPr>
        <w:rPr>
          <w:rFonts w:ascii="Times New Roman" w:hAnsi="Times New Roman" w:cs="Times New Roman"/>
          <w:b/>
        </w:rPr>
      </w:pPr>
    </w:p>
    <w:p w14:paraId="1279BD88" w14:textId="77777777" w:rsidR="00C777F2" w:rsidRPr="00DB00A8" w:rsidRDefault="00C777F2" w:rsidP="00D8750F">
      <w:pPr>
        <w:rPr>
          <w:rFonts w:ascii="Times New Roman" w:hAnsi="Times New Roman" w:cs="Times New Roman"/>
          <w:b/>
        </w:rPr>
      </w:pPr>
    </w:p>
    <w:p w14:paraId="43EA7D0B" w14:textId="77777777" w:rsidR="00C777F2" w:rsidRPr="00DB00A8" w:rsidRDefault="00C777F2" w:rsidP="00D8750F">
      <w:pPr>
        <w:rPr>
          <w:rFonts w:ascii="Times New Roman" w:hAnsi="Times New Roman" w:cs="Times New Roman"/>
          <w:b/>
        </w:rPr>
      </w:pPr>
    </w:p>
    <w:p w14:paraId="48012A53" w14:textId="77777777" w:rsidR="00C777F2" w:rsidRPr="00DB00A8" w:rsidRDefault="00C777F2" w:rsidP="00D8750F">
      <w:pPr>
        <w:rPr>
          <w:rFonts w:ascii="Times New Roman" w:hAnsi="Times New Roman" w:cs="Times New Roman"/>
          <w:b/>
          <w:bCs/>
        </w:rPr>
      </w:pPr>
    </w:p>
    <w:p w14:paraId="7AFB5C33" w14:textId="77777777" w:rsidR="00DB00A8" w:rsidRPr="00DB00A8" w:rsidRDefault="00DB00A8" w:rsidP="00DB00A8">
      <w:pPr>
        <w:rPr>
          <w:rFonts w:ascii="Times New Roman" w:hAnsi="Times New Roman" w:cs="Times New Roman"/>
          <w:b/>
          <w:bCs/>
          <w:lang w:val="de-DE"/>
        </w:rPr>
      </w:pPr>
      <w:r w:rsidRPr="00DB00A8">
        <w:rPr>
          <w:rFonts w:ascii="Times New Roman" w:hAnsi="Times New Roman" w:cs="Times New Roman"/>
          <w:b/>
          <w:bCs/>
          <w:lang w:val="de-DE"/>
        </w:rPr>
        <w:t>Über Väderstad</w:t>
      </w:r>
    </w:p>
    <w:p w14:paraId="14A04AB2" w14:textId="1F00C111" w:rsidR="00D8750F" w:rsidRPr="00DB00A8" w:rsidRDefault="00DB00A8" w:rsidP="00DB00A8">
      <w:pPr>
        <w:rPr>
          <w:rFonts w:ascii="Times New Roman" w:hAnsi="Times New Roman" w:cs="Times New Roman"/>
          <w:lang w:val="de-DE"/>
        </w:rPr>
      </w:pPr>
      <w:r w:rsidRPr="00DB00A8">
        <w:rPr>
          <w:rFonts w:ascii="Times New Roman" w:hAnsi="Times New Roman" w:cs="Times New Roman"/>
          <w:lang w:val="de-DE"/>
        </w:rPr>
        <w:t>Väderstad bietet der modernen Landwirtschaft innovative, hocheffiziente Landmaschinen und Methoden. Durch die Vereinfachung der Arbeit und die Verbesserung der Ergebnisse für Landwirt*innen verfolgt das Unternehmen die Vision, weltweit führender Partner für einen herausragenden Feldaufgang zu werden. Die Gruppe ist familiengeführt und der Hauptsitz befindet sich in Väderstad, Schweden. Väderstad ist in 40 Ländern und auf allen Kontinenten vertreten. Im Jahr 2024 beschäftigte Väderstad 1.900 Mitarbeitende und erzielte einen Umsatz von 6,1 Milliarden SEK.</w:t>
      </w:r>
    </w:p>
    <w:sectPr w:rsidR="00D8750F" w:rsidRPr="00DB00A8"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AD9FD" w14:textId="77777777" w:rsidR="00FC476C" w:rsidRDefault="00FC476C" w:rsidP="00D95DD6">
      <w:pPr>
        <w:spacing w:after="0" w:line="240" w:lineRule="auto"/>
      </w:pPr>
      <w:r>
        <w:separator/>
      </w:r>
    </w:p>
  </w:endnote>
  <w:endnote w:type="continuationSeparator" w:id="0">
    <w:p w14:paraId="365D044D" w14:textId="77777777" w:rsidR="00FC476C" w:rsidRDefault="00FC476C"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A54A3" w14:textId="77777777" w:rsidR="00FC476C" w:rsidRDefault="00FC476C" w:rsidP="00D95DD6">
      <w:pPr>
        <w:spacing w:after="0" w:line="240" w:lineRule="auto"/>
      </w:pPr>
      <w:r>
        <w:separator/>
      </w:r>
    </w:p>
  </w:footnote>
  <w:footnote w:type="continuationSeparator" w:id="0">
    <w:p w14:paraId="5C8B5B03" w14:textId="77777777" w:rsidR="00FC476C" w:rsidRDefault="00FC476C"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C574" w14:textId="77777777" w:rsidR="009E30FD" w:rsidRDefault="009E30FD" w:rsidP="009E30FD">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2E5321ED" w14:textId="77777777" w:rsidR="00D95DD6" w:rsidRPr="00D95DD6" w:rsidRDefault="00D95DD6" w:rsidP="00D95DD6">
    <w:pPr>
      <w:rPr>
        <w:rFonts w:ascii="Georgia" w:hAnsi="Georgi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116A37"/>
    <w:rsid w:val="00123E77"/>
    <w:rsid w:val="001A3825"/>
    <w:rsid w:val="002235B2"/>
    <w:rsid w:val="00237736"/>
    <w:rsid w:val="00286409"/>
    <w:rsid w:val="003441AD"/>
    <w:rsid w:val="003A645A"/>
    <w:rsid w:val="003B7F1B"/>
    <w:rsid w:val="0047119B"/>
    <w:rsid w:val="004762F3"/>
    <w:rsid w:val="004839A3"/>
    <w:rsid w:val="0049677F"/>
    <w:rsid w:val="004D034D"/>
    <w:rsid w:val="004F41C7"/>
    <w:rsid w:val="00541CE2"/>
    <w:rsid w:val="005475FC"/>
    <w:rsid w:val="0059435A"/>
    <w:rsid w:val="005C78CE"/>
    <w:rsid w:val="00667B45"/>
    <w:rsid w:val="006B2E60"/>
    <w:rsid w:val="007B2EDD"/>
    <w:rsid w:val="007B4761"/>
    <w:rsid w:val="007C0CD1"/>
    <w:rsid w:val="00842DEC"/>
    <w:rsid w:val="008857A0"/>
    <w:rsid w:val="008D2B8F"/>
    <w:rsid w:val="00957559"/>
    <w:rsid w:val="00984781"/>
    <w:rsid w:val="00984FBD"/>
    <w:rsid w:val="009E30FD"/>
    <w:rsid w:val="00A35389"/>
    <w:rsid w:val="00A736ED"/>
    <w:rsid w:val="00A90AF8"/>
    <w:rsid w:val="00B00354"/>
    <w:rsid w:val="00B4634A"/>
    <w:rsid w:val="00BD0922"/>
    <w:rsid w:val="00C73143"/>
    <w:rsid w:val="00C777F2"/>
    <w:rsid w:val="00CC13BC"/>
    <w:rsid w:val="00CC6F80"/>
    <w:rsid w:val="00D509BD"/>
    <w:rsid w:val="00D8750F"/>
    <w:rsid w:val="00D94C21"/>
    <w:rsid w:val="00D95DD6"/>
    <w:rsid w:val="00DB00A8"/>
    <w:rsid w:val="00DB4ACE"/>
    <w:rsid w:val="00DB71C6"/>
    <w:rsid w:val="00E578B4"/>
    <w:rsid w:val="00E7387B"/>
    <w:rsid w:val="00E8626C"/>
    <w:rsid w:val="00EA6CBE"/>
    <w:rsid w:val="00EB4ECB"/>
    <w:rsid w:val="00EC5DD4"/>
    <w:rsid w:val="00F11D8D"/>
    <w:rsid w:val="00FB218F"/>
    <w:rsid w:val="00FC476C"/>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Title">
    <w:name w:val="Title"/>
    <w:basedOn w:val="Normal"/>
    <w:next w:val="Normal"/>
    <w:link w:val="TitleChar"/>
    <w:uiPriority w:val="10"/>
    <w:qFormat/>
    <w:rsid w:val="00DB00A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00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00A8"/>
    <w:pPr>
      <w:numPr>
        <w:ilvl w:val="1"/>
      </w:numPr>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DB00A8"/>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3.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3125</Characters>
  <Application>Microsoft Office Word</Application>
  <DocSecurity>0</DocSecurity>
  <Lines>26</Lines>
  <Paragraphs>7</Paragraphs>
  <ScaleCrop>false</ScaleCrop>
  <Company>Vaderstad</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Daniel Feilhaber</cp:lastModifiedBy>
  <cp:revision>5</cp:revision>
  <dcterms:created xsi:type="dcterms:W3CDTF">2025-09-12T09:13:00Z</dcterms:created>
  <dcterms:modified xsi:type="dcterms:W3CDTF">2025-09-17T09:17:00Z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